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05" w:rsidRDefault="004A4C05" w:rsidP="00DF3895">
      <w:pPr>
        <w:jc w:val="right"/>
        <w:rPr>
          <w:sz w:val="20"/>
          <w:szCs w:val="20"/>
        </w:rPr>
      </w:pPr>
      <w:bookmarkStart w:id="0" w:name="_GoBack"/>
      <w:bookmarkEnd w:id="0"/>
    </w:p>
    <w:p w:rsidR="00B40F92" w:rsidRDefault="00B40F92">
      <w:pPr>
        <w:rPr>
          <w:b/>
        </w:rPr>
      </w:pPr>
      <w:r>
        <w:rPr>
          <w:b/>
        </w:rPr>
        <w:t>Um Regen beten?</w:t>
      </w:r>
    </w:p>
    <w:p w:rsidR="00DF3895" w:rsidRDefault="00401408">
      <w:pPr>
        <w:rPr>
          <w:b/>
        </w:rPr>
      </w:pPr>
      <w:r>
        <w:rPr>
          <w:b/>
        </w:rPr>
        <w:t>Das zweite Plakat der NM-Kampagne</w:t>
      </w:r>
    </w:p>
    <w:p w:rsidR="00401408" w:rsidRDefault="00401408">
      <w:pPr>
        <w:rPr>
          <w:b/>
        </w:rPr>
      </w:pPr>
    </w:p>
    <w:p w:rsidR="00401408" w:rsidRPr="00B40F92" w:rsidRDefault="00401408">
      <w:r w:rsidRPr="00B40F92">
        <w:t>von Jan Janssen</w:t>
      </w:r>
    </w:p>
    <w:p w:rsidR="00DF3895" w:rsidRDefault="00DF3895"/>
    <w:p w:rsidR="00DF3895" w:rsidRDefault="00401408">
      <w:pPr>
        <w:rPr>
          <w:b/>
        </w:rPr>
      </w:pPr>
      <w:r>
        <w:rPr>
          <w:b/>
        </w:rPr>
        <w:t>Jan Janssen, seit 2008 Bischof der Evangelisch-Lutherischen Kirche in Oldenburg und Mitglied im Vorstand der Norddeutschen Mission, hat sich das zweite Plakat der neuen NM-Kampagne näher angeschaut.</w:t>
      </w:r>
    </w:p>
    <w:p w:rsidR="009719A6" w:rsidRPr="004A4C05" w:rsidRDefault="009719A6">
      <w:pPr>
        <w:rPr>
          <w:b/>
          <w:sz w:val="8"/>
          <w:szCs w:val="8"/>
        </w:rPr>
      </w:pPr>
    </w:p>
    <w:p w:rsidR="00DF3895" w:rsidRDefault="009719A6" w:rsidP="00A643B2">
      <w:r>
        <w:t xml:space="preserve">Anthonys </w:t>
      </w:r>
      <w:r w:rsidR="0049219D">
        <w:t>Blick ist ge</w:t>
      </w:r>
      <w:r>
        <w:t>bannt von dem, was da geschieht. A</w:t>
      </w:r>
      <w:r w:rsidR="00DF3895">
        <w:t xml:space="preserve">ufmerksam </w:t>
      </w:r>
      <w:r w:rsidR="0049219D">
        <w:t xml:space="preserve">hört er </w:t>
      </w:r>
      <w:r w:rsidR="00DF3895">
        <w:t xml:space="preserve">hin, </w:t>
      </w:r>
      <w:r w:rsidR="0049219D">
        <w:t>was da gesagt wird</w:t>
      </w:r>
      <w:r>
        <w:t xml:space="preserve">. </w:t>
      </w:r>
      <w:r w:rsidR="00E3734A">
        <w:t>Seine</w:t>
      </w:r>
      <w:r>
        <w:t xml:space="preserve"> </w:t>
      </w:r>
      <w:r w:rsidR="00DF3895">
        <w:t xml:space="preserve">linke Hand hält in </w:t>
      </w:r>
      <w:r>
        <w:t>ihr</w:t>
      </w:r>
      <w:r w:rsidR="00DF3895">
        <w:t xml:space="preserve">er Bewegung inne </w:t>
      </w:r>
      <w:r>
        <w:t xml:space="preserve">und </w:t>
      </w:r>
      <w:r w:rsidR="0049219D">
        <w:t>seine</w:t>
      </w:r>
      <w:r w:rsidR="00DF3895">
        <w:t xml:space="preserve"> rechte</w:t>
      </w:r>
      <w:r w:rsidR="0049219D">
        <w:t xml:space="preserve"> </w:t>
      </w:r>
      <w:r>
        <w:t xml:space="preserve">Hand </w:t>
      </w:r>
      <w:r w:rsidR="00A643B2">
        <w:t>berührt mit den Fingern die Fläche seiner linken</w:t>
      </w:r>
      <w:r>
        <w:t>. G</w:t>
      </w:r>
      <w:r w:rsidR="00DF3895">
        <w:t>leich wird er die Stirn</w:t>
      </w:r>
      <w:r w:rsidR="00DF3895" w:rsidRPr="00DF3895">
        <w:t xml:space="preserve"> </w:t>
      </w:r>
      <w:r w:rsidR="00DF3895">
        <w:t>runzeln</w:t>
      </w:r>
      <w:r w:rsidR="00E3734A">
        <w:t>, den Mund aufmachen</w:t>
      </w:r>
      <w:r w:rsidR="00B40F92">
        <w:t xml:space="preserve"> und fragen: W</w:t>
      </w:r>
      <w:r w:rsidR="00DF3895">
        <w:t xml:space="preserve">as </w:t>
      </w:r>
      <w:r w:rsidR="00E3734A">
        <w:t xml:space="preserve">hat </w:t>
      </w:r>
      <w:r w:rsidR="00DF3895">
        <w:t>das</w:t>
      </w:r>
      <w:r w:rsidR="00E3734A" w:rsidRPr="00E3734A">
        <w:t xml:space="preserve"> </w:t>
      </w:r>
      <w:r w:rsidR="00E3734A">
        <w:t>zu bedeuten</w:t>
      </w:r>
      <w:r w:rsidR="00DF3895">
        <w:t>?</w:t>
      </w:r>
      <w:r>
        <w:t xml:space="preserve"> Anthony </w:t>
      </w:r>
      <w:r w:rsidR="00A643B2">
        <w:t>steht zwar</w:t>
      </w:r>
      <w:r w:rsidR="00E3734A">
        <w:t xml:space="preserve"> ganz</w:t>
      </w:r>
      <w:r w:rsidR="00A643B2">
        <w:t xml:space="preserve"> im Fokus der Aufmerksamkeit, aber er ist </w:t>
      </w:r>
      <w:r w:rsidR="00E3734A">
        <w:t xml:space="preserve">wahrlich </w:t>
      </w:r>
      <w:r w:rsidR="00A643B2">
        <w:t>nicht allein</w:t>
      </w:r>
      <w:r>
        <w:t>. M</w:t>
      </w:r>
      <w:r w:rsidR="00DF3895">
        <w:t>itten zwischen den anderen, dicht gedrängt um ihn herum</w:t>
      </w:r>
      <w:r>
        <w:t>, zieht er unseren Blick auf sich.</w:t>
      </w:r>
    </w:p>
    <w:p w:rsidR="00DF3895" w:rsidRPr="004A4C05" w:rsidRDefault="00DF3895" w:rsidP="00DF3895">
      <w:pPr>
        <w:rPr>
          <w:sz w:val="8"/>
          <w:szCs w:val="8"/>
        </w:rPr>
      </w:pPr>
    </w:p>
    <w:p w:rsidR="003A4526" w:rsidRDefault="00DF3895" w:rsidP="00DF3895">
      <w:r>
        <w:t xml:space="preserve">Um Regen beten? Das mag uns wie ein </w:t>
      </w:r>
      <w:r w:rsidR="00A643B2">
        <w:t xml:space="preserve">vorsintflutlicher </w:t>
      </w:r>
      <w:r w:rsidR="00955502">
        <w:t>Gedanke</w:t>
      </w:r>
      <w:r>
        <w:t xml:space="preserve"> vorkommen – wie man so sagt, wie wir manchmal so gedankenlos daherreden. </w:t>
      </w:r>
      <w:r w:rsidR="003A4526">
        <w:t xml:space="preserve">Und doch geht es hier um trockene, allzu trockene Realität. Unberechenbare Dürren machen das Leben zum Beispiel im Norden von Ghana und Togo schwer und führen über Monate hinweg zu Unterversorgung und Not. Der Boden dürstet, verhärtet sich, platzt auf, alle Sprösslinge haben keine Chance – und der hoffnungsvollen Saat folgt </w:t>
      </w:r>
      <w:r w:rsidR="00A643B2">
        <w:t xml:space="preserve">wieder mal nur </w:t>
      </w:r>
      <w:r w:rsidR="003A4526">
        <w:t xml:space="preserve">eine kärgliche Ernte. </w:t>
      </w:r>
    </w:p>
    <w:p w:rsidR="00A643B2" w:rsidRPr="004A4C05" w:rsidRDefault="00A643B2" w:rsidP="00DF3895">
      <w:pPr>
        <w:rPr>
          <w:sz w:val="8"/>
          <w:szCs w:val="8"/>
        </w:rPr>
      </w:pPr>
    </w:p>
    <w:p w:rsidR="00A643B2" w:rsidRDefault="00A643B2" w:rsidP="00E3734A">
      <w:r>
        <w:t xml:space="preserve">Hilft denn beten? Das fragen sich die Menschen aller Generationen. Selbst die Bibel ist sich </w:t>
      </w:r>
      <w:r w:rsidR="009719A6">
        <w:t xml:space="preserve">gar </w:t>
      </w:r>
      <w:r>
        <w:t xml:space="preserve">nicht </w:t>
      </w:r>
      <w:r w:rsidR="009719A6">
        <w:t xml:space="preserve">so </w:t>
      </w:r>
      <w:r>
        <w:t xml:space="preserve">sicher. </w:t>
      </w:r>
      <w:r w:rsidR="009719A6">
        <w:t>Sie traut dem G</w:t>
      </w:r>
      <w:r>
        <w:t xml:space="preserve">ebet eine Menge zu: Zum Beispiel </w:t>
      </w:r>
      <w:r w:rsidRPr="00A643B2">
        <w:rPr>
          <w:i/>
        </w:rPr>
        <w:t>Elia war ein schwacher Mensch wie wir; und er betete ein Gebet, dass es nicht regnen sollte, und es regnete nicht auf Erden drei Jahre und sechs Monate. Und er betete abermals, und der Himmel gab den Regen und die Erde brachte ihre Frucht</w:t>
      </w:r>
      <w:r w:rsidRPr="00A643B2">
        <w:t xml:space="preserve"> </w:t>
      </w:r>
      <w:r>
        <w:t>(Jak</w:t>
      </w:r>
      <w:r w:rsidR="009719A6">
        <w:t>obusbrief</w:t>
      </w:r>
      <w:r>
        <w:t xml:space="preserve"> 5,17-18)</w:t>
      </w:r>
      <w:r w:rsidR="009719A6">
        <w:t>.</w:t>
      </w:r>
      <w:r>
        <w:t xml:space="preserve"> Dann wieder sagt </w:t>
      </w:r>
      <w:r w:rsidR="009719A6">
        <w:t>d</w:t>
      </w:r>
      <w:r>
        <w:t>ie</w:t>
      </w:r>
      <w:r w:rsidR="009719A6">
        <w:t xml:space="preserve"> Bibel</w:t>
      </w:r>
      <w:r>
        <w:t xml:space="preserve">, dass es ganz simpel an unserem Handeln liegt: </w:t>
      </w:r>
      <w:r w:rsidRPr="00A643B2">
        <w:rPr>
          <w:i/>
        </w:rPr>
        <w:t>Werdet ihr in meinen Satzungen wandeln und</w:t>
      </w:r>
      <w:r>
        <w:rPr>
          <w:i/>
        </w:rPr>
        <w:t xml:space="preserve"> meine Gebote halten und tun, </w:t>
      </w:r>
      <w:r w:rsidRPr="00A643B2">
        <w:rPr>
          <w:i/>
        </w:rPr>
        <w:t xml:space="preserve">so will ich euch Regen geben zur rechten Zeit </w:t>
      </w:r>
      <w:r>
        <w:t>(3</w:t>
      </w:r>
      <w:r w:rsidR="007D66CF">
        <w:t>.Mose 26,3-4, 5. Mose 11,14</w:t>
      </w:r>
      <w:r>
        <w:t>).</w:t>
      </w:r>
      <w:r w:rsidR="009719A6">
        <w:t xml:space="preserve"> Vor allem </w:t>
      </w:r>
      <w:r w:rsidR="00E3734A">
        <w:t xml:space="preserve">aber </w:t>
      </w:r>
      <w:r w:rsidR="009719A6">
        <w:t xml:space="preserve">weiß die Bibel, wie </w:t>
      </w:r>
      <w:r w:rsidR="00E3734A">
        <w:t xml:space="preserve">wichtig und wie wohltuend </w:t>
      </w:r>
      <w:r w:rsidR="009719A6">
        <w:t xml:space="preserve">Regen </w:t>
      </w:r>
      <w:r w:rsidR="00E3734A">
        <w:t>ist</w:t>
      </w:r>
      <w:r w:rsidR="009719A6">
        <w:t xml:space="preserve"> und beschämt uns damit in unserer häufigen Undankbarkeit dem Wetter gegenüber.</w:t>
      </w:r>
      <w:r w:rsidR="00E3734A">
        <w:t xml:space="preserve"> </w:t>
      </w:r>
      <w:r w:rsidR="00E3734A" w:rsidRPr="00E3734A">
        <w:rPr>
          <w:i/>
        </w:rPr>
        <w:t>Freut euch und seid fröhlich im HERRN, eurem Gott, der euch gnädigen Regen gibt und euch herabsendet Frühregen und Spätregen</w:t>
      </w:r>
      <w:r w:rsidR="00E3734A">
        <w:t xml:space="preserve"> (Joel 2,23). </w:t>
      </w:r>
    </w:p>
    <w:p w:rsidR="00A643B2" w:rsidRPr="004A4C05" w:rsidRDefault="00A643B2" w:rsidP="00DF3895">
      <w:pPr>
        <w:rPr>
          <w:sz w:val="8"/>
          <w:szCs w:val="8"/>
        </w:rPr>
      </w:pPr>
    </w:p>
    <w:p w:rsidR="00A643B2" w:rsidRDefault="00A643B2" w:rsidP="00DF3895">
      <w:r>
        <w:t xml:space="preserve">Heute </w:t>
      </w:r>
      <w:r w:rsidR="009719A6">
        <w:t>wissen</w:t>
      </w:r>
      <w:r>
        <w:t xml:space="preserve"> wir</w:t>
      </w:r>
      <w:r w:rsidRPr="00A643B2">
        <w:t xml:space="preserve"> </w:t>
      </w:r>
      <w:r>
        <w:t>jedenfalls, dass unser Handeln das Klima beeinflusst</w:t>
      </w:r>
      <w:r w:rsidR="009719A6">
        <w:t xml:space="preserve">. Und wir ahnen, wie die einen Leid tragen, </w:t>
      </w:r>
      <w:r w:rsidR="00E3734A">
        <w:t>wo</w:t>
      </w:r>
      <w:r w:rsidR="009719A6">
        <w:t xml:space="preserve"> der Wasserspiegel steigt und alles Leben gefährdet, und wie die anderen Leid tragen, </w:t>
      </w:r>
      <w:r w:rsidR="00E3734A">
        <w:t>wo</w:t>
      </w:r>
      <w:r w:rsidR="009719A6">
        <w:t xml:space="preserve"> d</w:t>
      </w:r>
      <w:r w:rsidR="00E3734A">
        <w:t>er</w:t>
      </w:r>
      <w:r w:rsidR="009719A6">
        <w:t xml:space="preserve"> Wasser</w:t>
      </w:r>
      <w:r w:rsidR="00E3734A">
        <w:t>pegel sinkt</w:t>
      </w:r>
      <w:r w:rsidR="009719A6">
        <w:t xml:space="preserve"> und </w:t>
      </w:r>
      <w:r w:rsidR="00E3734A">
        <w:t xml:space="preserve">ebenfalls </w:t>
      </w:r>
      <w:r w:rsidR="009719A6">
        <w:t xml:space="preserve">alles Leben gefährdet. Menschenkinder wie Anthony, die in Regionen leben, wo das Aufwachsen, Überleben und Großwerden sowieso nicht einfach ist, </w:t>
      </w:r>
      <w:r w:rsidR="00E3734A">
        <w:t>bekommen</w:t>
      </w:r>
      <w:r w:rsidR="009719A6">
        <w:t xml:space="preserve"> </w:t>
      </w:r>
      <w:r w:rsidR="00E3734A">
        <w:t xml:space="preserve">die Folgen </w:t>
      </w:r>
      <w:r w:rsidR="009719A6">
        <w:t xml:space="preserve">eher </w:t>
      </w:r>
      <w:r w:rsidR="00E3734A">
        <w:t>zu spüren</w:t>
      </w:r>
      <w:r w:rsidR="009719A6">
        <w:t xml:space="preserve"> als wir in unseren relativ reichen, behüteten und sortierten Regionen.</w:t>
      </w:r>
      <w:r w:rsidR="00E3734A" w:rsidRPr="00E3734A">
        <w:t xml:space="preserve"> </w:t>
      </w:r>
      <w:r w:rsidR="00E3734A">
        <w:t>Was hat das Gebet mit der Politik zu tun? Sollte Gott das Wetter leichter beeinflussen als die Politik? Liegt mehr Hoffnung auf dem Gebet als auf den mühsamen Klimakonferenzen, die den wirtschaftlichen Raubbau, auf dem unser Reichtum aufbaut, nicht aufhalten?</w:t>
      </w:r>
    </w:p>
    <w:p w:rsidR="00A643B2" w:rsidRPr="004A4C05" w:rsidRDefault="00A643B2" w:rsidP="00DF3895">
      <w:pPr>
        <w:rPr>
          <w:sz w:val="8"/>
          <w:szCs w:val="8"/>
        </w:rPr>
      </w:pPr>
    </w:p>
    <w:p w:rsidR="004A4C05" w:rsidRDefault="009719A6" w:rsidP="00DF3895">
      <w:r>
        <w:t>Was ist unsere Mission? Was gibt es für uns zu tun?</w:t>
      </w:r>
      <w:r w:rsidR="00E3734A">
        <w:t xml:space="preserve"> Tatsächlich</w:t>
      </w:r>
      <w:r w:rsidR="004A4C05">
        <w:t>,</w:t>
      </w:r>
      <w:r w:rsidR="00E3734A">
        <w:t xml:space="preserve"> </w:t>
      </w:r>
      <w:r w:rsidR="004A4C05">
        <w:t>es ist zuerst das</w:t>
      </w:r>
      <w:r w:rsidR="00E3734A">
        <w:t xml:space="preserve"> Beten! Denn das Gebet spricht aus, was geschieht. Wir machen den Mund auf, suchen und finden Worte, formulieren Klage und Dank, tragen vor Gott und seiner Gemeinde vor, was los ist. </w:t>
      </w:r>
      <w:r w:rsidR="004A4C05">
        <w:t>So wird auch das Alleinsein überwunden, so entsteht e</w:t>
      </w:r>
      <w:r w:rsidR="00E3734A">
        <w:t>ine erste Gemeinschaft. Im Gebet ist niemand allein</w:t>
      </w:r>
      <w:r w:rsidR="004A4C05">
        <w:t xml:space="preserve"> – nicht mit sich und nicht nur mit Gott. Und haben wir die Dinge damit erstmal beim Namen genannt, dann kann unser Handeln nicht ausbleiben. Dann gilt es sich zu beteiligen – an der Begegnung und der Diskussion, an den Überlegungen und den Veränderungen unseres Verhaltens, an dem Wandel unserer Gesellschaft und der Gestaltung der Welt. Das ist unsere Mission. Daran bin ich beteiligt. Anthony und wir alle gemeinsam.</w:t>
      </w:r>
    </w:p>
    <w:p w:rsidR="003A4526" w:rsidRDefault="003A4526" w:rsidP="00DF3895"/>
    <w:p w:rsidR="00A643B2" w:rsidRDefault="00A643B2" w:rsidP="00DF3895"/>
    <w:sectPr w:rsidR="00A643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E2E9F"/>
    <w:multiLevelType w:val="hybridMultilevel"/>
    <w:tmpl w:val="D696D780"/>
    <w:lvl w:ilvl="0" w:tplc="A67A0F8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5"/>
    <w:rsid w:val="001A0B7C"/>
    <w:rsid w:val="003A4526"/>
    <w:rsid w:val="00401408"/>
    <w:rsid w:val="0044131B"/>
    <w:rsid w:val="00453A55"/>
    <w:rsid w:val="0049219D"/>
    <w:rsid w:val="004A4C05"/>
    <w:rsid w:val="004A7B82"/>
    <w:rsid w:val="006D624A"/>
    <w:rsid w:val="007D66CF"/>
    <w:rsid w:val="00896B54"/>
    <w:rsid w:val="00955502"/>
    <w:rsid w:val="009719A6"/>
    <w:rsid w:val="00A11149"/>
    <w:rsid w:val="00A643B2"/>
    <w:rsid w:val="00A6670B"/>
    <w:rsid w:val="00A70F9A"/>
    <w:rsid w:val="00B40F92"/>
    <w:rsid w:val="00CD447C"/>
    <w:rsid w:val="00DF3895"/>
    <w:rsid w:val="00E3734A"/>
    <w:rsid w:val="00F52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3C474B4D</Template>
  <TotalTime>0</TotalTime>
  <Pages>2</Pages>
  <Words>511</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Bischof Jan Janssen,</vt:lpstr>
    </vt:vector>
  </TitlesOfParts>
  <Company>Ev.-Luth. Kirche in Oldenburg</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Bischof Jan Janssen,</dc:title>
  <dc:creator>Kirche</dc:creator>
  <cp:lastModifiedBy>Wodtke</cp:lastModifiedBy>
  <cp:revision>2</cp:revision>
  <cp:lastPrinted>2016-02-29T09:49:00Z</cp:lastPrinted>
  <dcterms:created xsi:type="dcterms:W3CDTF">2016-04-19T07:29:00Z</dcterms:created>
  <dcterms:modified xsi:type="dcterms:W3CDTF">2016-04-19T07:29:00Z</dcterms:modified>
</cp:coreProperties>
</file>